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EA94" w14:textId="77777777" w:rsidR="00EE6109" w:rsidRDefault="007027EB" w:rsidP="00EE6109">
      <w:pPr>
        <w:pStyle w:val="a3"/>
        <w:ind w:left="0"/>
        <w:rPr>
          <w:lang w:val="ru-RU"/>
        </w:rPr>
      </w:pPr>
      <w:r>
        <w:rPr>
          <w:lang w:val="ru-RU"/>
        </w:rPr>
        <w:t>Комментарии к корректировке баланса и ОФР</w:t>
      </w:r>
      <w:r w:rsidR="00EE6109">
        <w:rPr>
          <w:lang w:val="ru-RU"/>
        </w:rPr>
        <w:t>.</w:t>
      </w:r>
    </w:p>
    <w:p w14:paraId="7DFF8702" w14:textId="77777777" w:rsidR="001410FF" w:rsidRPr="001410FF" w:rsidRDefault="001410FF" w:rsidP="001410FF">
      <w:pPr>
        <w:pStyle w:val="a3"/>
        <w:ind w:left="0"/>
        <w:jc w:val="both"/>
        <w:rPr>
          <w:lang w:val="ru-RU"/>
        </w:rPr>
      </w:pPr>
      <w:r w:rsidRPr="001410FF">
        <w:rPr>
          <w:lang w:val="ru-RU"/>
        </w:rPr>
        <w:t>Изменение в бухгалтерском балансе строки 1370 (2020г. – 2019г.) = стр. 2400 за 2020г. в форме 2.</w:t>
      </w:r>
    </w:p>
    <w:p w14:paraId="30B37788" w14:textId="7E6BDA6F" w:rsidR="001410FF" w:rsidRDefault="001410FF" w:rsidP="001410FF">
      <w:pPr>
        <w:pStyle w:val="a3"/>
        <w:ind w:left="0"/>
        <w:jc w:val="both"/>
        <w:rPr>
          <w:lang w:val="ru-RU"/>
        </w:rPr>
      </w:pPr>
      <w:r w:rsidRPr="001410FF">
        <w:rPr>
          <w:lang w:val="ru-RU"/>
        </w:rPr>
        <w:t>Если равенство не выполняется отчетность неверная</w:t>
      </w:r>
      <w:r>
        <w:rPr>
          <w:lang w:val="ru-RU"/>
        </w:rPr>
        <w:t>, баланс и ОФР не совпадают.</w:t>
      </w:r>
    </w:p>
    <w:p w14:paraId="0C7884B7" w14:textId="08ABCEC7" w:rsidR="00EE6109" w:rsidRDefault="00EE6109" w:rsidP="001410FF">
      <w:pPr>
        <w:pStyle w:val="a3"/>
        <w:ind w:left="0"/>
        <w:jc w:val="both"/>
        <w:rPr>
          <w:lang w:val="ru-RU"/>
        </w:rPr>
      </w:pPr>
      <w:r>
        <w:rPr>
          <w:lang w:val="ru-RU"/>
        </w:rPr>
        <w:t>Баланс и ОФР не совпадают, такие бы не прошли формальную проверку при отправке</w:t>
      </w:r>
      <w:r w:rsidR="001410FF">
        <w:rPr>
          <w:lang w:val="ru-RU"/>
        </w:rPr>
        <w:t>, то есть такую отчетность не сдать аудиторам или она от разных компаний. Данных для исправления</w:t>
      </w:r>
      <w:r w:rsidR="005F0C1E">
        <w:rPr>
          <w:lang w:val="ru-RU"/>
        </w:rPr>
        <w:t>, чтобы отчетность совпадала,</w:t>
      </w:r>
      <w:r w:rsidR="001410FF">
        <w:rPr>
          <w:lang w:val="ru-RU"/>
        </w:rPr>
        <w:t xml:space="preserve"> недостаточно, так как бухгалтерский баланс – это остатки на конец года, а отчет о прибылях и убытках – обороты за период.</w:t>
      </w:r>
    </w:p>
    <w:p w14:paraId="655CFC18" w14:textId="0036A8A7" w:rsidR="001410FF" w:rsidRDefault="001410FF" w:rsidP="001410FF">
      <w:pPr>
        <w:pStyle w:val="a3"/>
        <w:ind w:left="0"/>
        <w:jc w:val="both"/>
        <w:rPr>
          <w:lang w:val="ru-RU"/>
        </w:rPr>
      </w:pPr>
      <w:r>
        <w:rPr>
          <w:lang w:val="ru-RU"/>
        </w:rPr>
        <w:t xml:space="preserve">Поэтому по найденным </w:t>
      </w:r>
      <w:r w:rsidR="005F0C1E">
        <w:rPr>
          <w:lang w:val="ru-RU"/>
        </w:rPr>
        <w:t xml:space="preserve">аудиторами </w:t>
      </w:r>
      <w:r>
        <w:rPr>
          <w:lang w:val="ru-RU"/>
        </w:rPr>
        <w:t xml:space="preserve">ошибкам </w:t>
      </w:r>
      <w:r w:rsidR="005F0C1E">
        <w:rPr>
          <w:lang w:val="ru-RU"/>
        </w:rPr>
        <w:t>внесем исправления только по пяти операциям в задаче.</w:t>
      </w:r>
    </w:p>
    <w:p w14:paraId="22CB014E" w14:textId="6E8E6006" w:rsidR="003C2E31" w:rsidRDefault="001410FF" w:rsidP="005F0C1E">
      <w:pPr>
        <w:pStyle w:val="a3"/>
        <w:ind w:left="0" w:firstLine="0"/>
        <w:jc w:val="center"/>
        <w:rPr>
          <w:lang w:val="ru-RU"/>
        </w:rPr>
      </w:pPr>
      <w:r>
        <w:rPr>
          <w:lang w:val="ru-RU"/>
        </w:rPr>
        <w:t>Таблица исправлений, если бы бух. Баланс и ОФР.</w:t>
      </w:r>
    </w:p>
    <w:tbl>
      <w:tblPr>
        <w:tblStyle w:val="a4"/>
        <w:tblW w:w="9923" w:type="dxa"/>
        <w:tblInd w:w="-572" w:type="dxa"/>
        <w:tblLook w:val="04A0" w:firstRow="1" w:lastRow="0" w:firstColumn="1" w:lastColumn="0" w:noHBand="0" w:noVBand="1"/>
      </w:tblPr>
      <w:tblGrid>
        <w:gridCol w:w="709"/>
        <w:gridCol w:w="1655"/>
        <w:gridCol w:w="1180"/>
        <w:gridCol w:w="1276"/>
        <w:gridCol w:w="5103"/>
      </w:tblGrid>
      <w:tr w:rsidR="00AA4868" w:rsidRPr="001B2C75" w14:paraId="5BCEE959" w14:textId="77777777" w:rsidTr="00AA4868">
        <w:tc>
          <w:tcPr>
            <w:tcW w:w="709" w:type="dxa"/>
            <w:vAlign w:val="center"/>
          </w:tcPr>
          <w:p w14:paraId="5A22A8F2" w14:textId="0ED9AF0A" w:rsidR="00AA4868" w:rsidRPr="00AA4868" w:rsidRDefault="00AA4868" w:rsidP="00AA4868">
            <w:pPr>
              <w:pStyle w:val="a3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№</w:t>
            </w:r>
          </w:p>
        </w:tc>
        <w:tc>
          <w:tcPr>
            <w:tcW w:w="1655" w:type="dxa"/>
            <w:vAlign w:val="center"/>
          </w:tcPr>
          <w:p w14:paraId="7EB8205B" w14:textId="0B386DD1" w:rsidR="00AA4868" w:rsidRPr="00AA4868" w:rsidRDefault="00AA4868" w:rsidP="003C2E31">
            <w:pPr>
              <w:pStyle w:val="a3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Сумма</w:t>
            </w:r>
          </w:p>
        </w:tc>
        <w:tc>
          <w:tcPr>
            <w:tcW w:w="1180" w:type="dxa"/>
            <w:vAlign w:val="center"/>
          </w:tcPr>
          <w:p w14:paraId="78BE3818" w14:textId="25600CF9" w:rsidR="00AA4868" w:rsidRPr="00AA4868" w:rsidRDefault="00AA4868" w:rsidP="00AA4868">
            <w:pPr>
              <w:pStyle w:val="a3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1276" w:type="dxa"/>
            <w:vAlign w:val="center"/>
          </w:tcPr>
          <w:p w14:paraId="347AE66F" w14:textId="70DE6074" w:rsidR="00AA4868" w:rsidRPr="00AA4868" w:rsidRDefault="00AA4868" w:rsidP="00AA4868">
            <w:pPr>
              <w:pStyle w:val="a3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</w:p>
        </w:tc>
        <w:tc>
          <w:tcPr>
            <w:tcW w:w="5103" w:type="dxa"/>
            <w:vAlign w:val="center"/>
          </w:tcPr>
          <w:p w14:paraId="69E6F196" w14:textId="402A7AE6" w:rsidR="00AA4868" w:rsidRPr="00AA4868" w:rsidRDefault="00AA4868" w:rsidP="003C2E31">
            <w:pPr>
              <w:pStyle w:val="a3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Комментарии для Актива (А), Пассива (П), </w:t>
            </w:r>
            <w:r w:rsidR="00BD3FB5">
              <w:rPr>
                <w:sz w:val="20"/>
                <w:szCs w:val="20"/>
                <w:lang w:val="ru-RU"/>
              </w:rPr>
              <w:t>ОФР</w:t>
            </w:r>
          </w:p>
        </w:tc>
      </w:tr>
      <w:tr w:rsidR="00AA4868" w:rsidRPr="001B2C75" w14:paraId="78F16A12" w14:textId="77777777" w:rsidTr="00AA4868">
        <w:tc>
          <w:tcPr>
            <w:tcW w:w="709" w:type="dxa"/>
            <w:vAlign w:val="center"/>
          </w:tcPr>
          <w:p w14:paraId="2BDADDB7" w14:textId="0955980F" w:rsidR="00AA4868" w:rsidRPr="00AA4868" w:rsidRDefault="00AA4868" w:rsidP="00AA4868">
            <w:pPr>
              <w:pStyle w:val="a3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655" w:type="dxa"/>
            <w:vAlign w:val="center"/>
          </w:tcPr>
          <w:p w14:paraId="06787BEB" w14:textId="2D5D1720" w:rsidR="00AA4868" w:rsidRPr="00AA4868" w:rsidRDefault="00AA4868" w:rsidP="00AA4868">
            <w:pPr>
              <w:pStyle w:val="a3"/>
              <w:ind w:left="0" w:firstLine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2 000 000</w:t>
            </w:r>
          </w:p>
        </w:tc>
        <w:tc>
          <w:tcPr>
            <w:tcW w:w="1180" w:type="dxa"/>
            <w:vAlign w:val="center"/>
          </w:tcPr>
          <w:p w14:paraId="57368FF5" w14:textId="761170E7" w:rsidR="00AA4868" w:rsidRPr="00AA4868" w:rsidRDefault="00AA4868" w:rsidP="00AA4868">
            <w:pPr>
              <w:pStyle w:val="a3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90.2</w:t>
            </w:r>
          </w:p>
        </w:tc>
        <w:tc>
          <w:tcPr>
            <w:tcW w:w="1276" w:type="dxa"/>
            <w:vAlign w:val="center"/>
          </w:tcPr>
          <w:p w14:paraId="633D7C93" w14:textId="7DAB4B84" w:rsidR="00AA4868" w:rsidRPr="00AA4868" w:rsidRDefault="00AA4868" w:rsidP="00AA4868">
            <w:pPr>
              <w:pStyle w:val="a3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02</w:t>
            </w:r>
          </w:p>
        </w:tc>
        <w:tc>
          <w:tcPr>
            <w:tcW w:w="5103" w:type="dxa"/>
            <w:vAlign w:val="center"/>
          </w:tcPr>
          <w:p w14:paraId="48E0F3AF" w14:textId="07724761" w:rsidR="00AA4868" w:rsidRPr="00AA4868" w:rsidRDefault="00BD3FB5" w:rsidP="003C2E31">
            <w:pPr>
              <w:pStyle w:val="a3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А: уменьшить стр. 1150, П: уменьшить стр. 1370, ОФР: уменьшить стр. 2120</w:t>
            </w:r>
          </w:p>
        </w:tc>
      </w:tr>
      <w:tr w:rsidR="00AA4868" w:rsidRPr="001B2C75" w14:paraId="0881941F" w14:textId="77777777" w:rsidTr="00AA4868">
        <w:tc>
          <w:tcPr>
            <w:tcW w:w="709" w:type="dxa"/>
            <w:vAlign w:val="center"/>
          </w:tcPr>
          <w:p w14:paraId="607F2B26" w14:textId="4628F8CE" w:rsidR="00AA4868" w:rsidRPr="00AA4868" w:rsidRDefault="00BD3FB5" w:rsidP="00AA4868">
            <w:pPr>
              <w:pStyle w:val="a3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655" w:type="dxa"/>
            <w:vAlign w:val="center"/>
          </w:tcPr>
          <w:p w14:paraId="09A73F54" w14:textId="35821FAA" w:rsidR="00AA4868" w:rsidRPr="00AA4868" w:rsidRDefault="00BD3FB5" w:rsidP="00AA4868">
            <w:pPr>
              <w:pStyle w:val="a3"/>
              <w:ind w:left="0" w:firstLine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2 000 000</w:t>
            </w:r>
          </w:p>
        </w:tc>
        <w:tc>
          <w:tcPr>
            <w:tcW w:w="1180" w:type="dxa"/>
            <w:vAlign w:val="center"/>
          </w:tcPr>
          <w:p w14:paraId="703529EB" w14:textId="132131D1" w:rsidR="00AA4868" w:rsidRPr="00AA4868" w:rsidRDefault="00BD3FB5" w:rsidP="00AA4868">
            <w:pPr>
              <w:pStyle w:val="a3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91.2</w:t>
            </w:r>
          </w:p>
        </w:tc>
        <w:tc>
          <w:tcPr>
            <w:tcW w:w="1276" w:type="dxa"/>
            <w:vAlign w:val="center"/>
          </w:tcPr>
          <w:p w14:paraId="4296033F" w14:textId="09AF44E3" w:rsidR="00AA4868" w:rsidRPr="00AA4868" w:rsidRDefault="00BD3FB5" w:rsidP="00AA4868">
            <w:pPr>
              <w:pStyle w:val="a3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58.1</w:t>
            </w:r>
          </w:p>
        </w:tc>
        <w:tc>
          <w:tcPr>
            <w:tcW w:w="5103" w:type="dxa"/>
            <w:vAlign w:val="center"/>
          </w:tcPr>
          <w:p w14:paraId="100770DD" w14:textId="5042FCF9" w:rsidR="00AA4868" w:rsidRPr="00AA4868" w:rsidRDefault="00BD3FB5" w:rsidP="003C2E31">
            <w:pPr>
              <w:pStyle w:val="a3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А: уменьшить стр. 1170, П: уменьшить стр. 1370, ОФР: уменьшить стр. 2350</w:t>
            </w:r>
          </w:p>
        </w:tc>
      </w:tr>
      <w:tr w:rsidR="00AA4868" w:rsidRPr="001B2C75" w14:paraId="59B06A47" w14:textId="77777777" w:rsidTr="00AA4868">
        <w:tc>
          <w:tcPr>
            <w:tcW w:w="709" w:type="dxa"/>
            <w:vAlign w:val="center"/>
          </w:tcPr>
          <w:p w14:paraId="6E1C27D3" w14:textId="34EFC342" w:rsidR="00AA4868" w:rsidRPr="00AA4868" w:rsidRDefault="00BD3FB5" w:rsidP="00AA4868">
            <w:pPr>
              <w:pStyle w:val="a3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655" w:type="dxa"/>
            <w:vAlign w:val="center"/>
          </w:tcPr>
          <w:p w14:paraId="4930BD31" w14:textId="61BBAFC6" w:rsidR="00AA4868" w:rsidRPr="00AA4868" w:rsidRDefault="00BD3FB5" w:rsidP="00AA4868">
            <w:pPr>
              <w:pStyle w:val="a3"/>
              <w:ind w:left="0" w:firstLine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30 000 000</w:t>
            </w:r>
          </w:p>
        </w:tc>
        <w:tc>
          <w:tcPr>
            <w:tcW w:w="1180" w:type="dxa"/>
            <w:vAlign w:val="center"/>
          </w:tcPr>
          <w:p w14:paraId="6DD6DE3C" w14:textId="691F219F" w:rsidR="00AA4868" w:rsidRPr="00AA4868" w:rsidRDefault="00BD3FB5" w:rsidP="00AA4868">
            <w:pPr>
              <w:pStyle w:val="a3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91.2</w:t>
            </w:r>
          </w:p>
        </w:tc>
        <w:tc>
          <w:tcPr>
            <w:tcW w:w="1276" w:type="dxa"/>
            <w:vAlign w:val="center"/>
          </w:tcPr>
          <w:p w14:paraId="6718910A" w14:textId="0EC452AB" w:rsidR="00AA4868" w:rsidRPr="00AA4868" w:rsidRDefault="00BD3FB5" w:rsidP="00AA4868">
            <w:pPr>
              <w:pStyle w:val="a3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</w:t>
            </w:r>
          </w:p>
        </w:tc>
        <w:tc>
          <w:tcPr>
            <w:tcW w:w="5103" w:type="dxa"/>
            <w:vAlign w:val="center"/>
          </w:tcPr>
          <w:p w14:paraId="3481268B" w14:textId="1C6776E4" w:rsidR="00AA4868" w:rsidRPr="00AA4868" w:rsidRDefault="00BD3FB5" w:rsidP="003C2E31">
            <w:pPr>
              <w:pStyle w:val="a3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А: уменьшить стр. 1230, П: уменьшить стр. 1370, ОФР: уменьшить стр. 2350</w:t>
            </w:r>
          </w:p>
        </w:tc>
      </w:tr>
      <w:tr w:rsidR="00AA4868" w:rsidRPr="001B2C75" w14:paraId="153A276C" w14:textId="77777777" w:rsidTr="00AA4868">
        <w:tc>
          <w:tcPr>
            <w:tcW w:w="709" w:type="dxa"/>
            <w:vAlign w:val="center"/>
          </w:tcPr>
          <w:p w14:paraId="5FEA0014" w14:textId="4848C4FF" w:rsidR="00AA4868" w:rsidRPr="00AA4868" w:rsidRDefault="00BD3FB5" w:rsidP="00AA4868">
            <w:pPr>
              <w:pStyle w:val="a3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655" w:type="dxa"/>
            <w:vAlign w:val="center"/>
          </w:tcPr>
          <w:p w14:paraId="2F11FAC0" w14:textId="63E963BF" w:rsidR="00AA4868" w:rsidRPr="00AA4868" w:rsidRDefault="00BD3FB5" w:rsidP="00AA4868">
            <w:pPr>
              <w:pStyle w:val="a3"/>
              <w:ind w:left="0" w:firstLine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12 000 000</w:t>
            </w:r>
          </w:p>
        </w:tc>
        <w:tc>
          <w:tcPr>
            <w:tcW w:w="1180" w:type="dxa"/>
            <w:vAlign w:val="center"/>
          </w:tcPr>
          <w:p w14:paraId="5FCD5869" w14:textId="184AFA4D" w:rsidR="00AA4868" w:rsidRPr="00AA4868" w:rsidRDefault="00BD3FB5" w:rsidP="00AA4868">
            <w:pPr>
              <w:pStyle w:val="a3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90.2</w:t>
            </w:r>
          </w:p>
        </w:tc>
        <w:tc>
          <w:tcPr>
            <w:tcW w:w="1276" w:type="dxa"/>
            <w:vAlign w:val="center"/>
          </w:tcPr>
          <w:p w14:paraId="63C5AAFB" w14:textId="03A34FD4" w:rsidR="00AA4868" w:rsidRPr="00AA4868" w:rsidRDefault="00BD3FB5" w:rsidP="00AA4868">
            <w:pPr>
              <w:pStyle w:val="a3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41</w:t>
            </w:r>
          </w:p>
        </w:tc>
        <w:tc>
          <w:tcPr>
            <w:tcW w:w="5103" w:type="dxa"/>
            <w:vAlign w:val="center"/>
          </w:tcPr>
          <w:p w14:paraId="313D3C2C" w14:textId="72E15646" w:rsidR="00AA4868" w:rsidRPr="00AA4868" w:rsidRDefault="00C317C2" w:rsidP="003C2E31">
            <w:pPr>
              <w:pStyle w:val="a3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А: уменьшить стр. 1210</w:t>
            </w:r>
            <w:r w:rsidR="009C1BF6">
              <w:rPr>
                <w:sz w:val="20"/>
                <w:szCs w:val="20"/>
                <w:lang w:val="ru-RU"/>
              </w:rPr>
              <w:t>, ОФР: у</w:t>
            </w:r>
            <w:r w:rsidR="00334C12">
              <w:rPr>
                <w:sz w:val="20"/>
                <w:szCs w:val="20"/>
                <w:lang w:val="ru-RU"/>
              </w:rPr>
              <w:t>величить</w:t>
            </w:r>
            <w:r w:rsidR="009C1BF6">
              <w:rPr>
                <w:sz w:val="20"/>
                <w:szCs w:val="20"/>
                <w:lang w:val="ru-RU"/>
              </w:rPr>
              <w:t xml:space="preserve"> 21</w:t>
            </w:r>
            <w:r w:rsidR="00334C12">
              <w:rPr>
                <w:sz w:val="20"/>
                <w:szCs w:val="20"/>
                <w:lang w:val="ru-RU"/>
              </w:rPr>
              <w:t>20</w:t>
            </w:r>
          </w:p>
        </w:tc>
      </w:tr>
      <w:tr w:rsidR="00AA4868" w:rsidRPr="001B2C75" w14:paraId="07001DF8" w14:textId="77777777" w:rsidTr="00AA4868">
        <w:tc>
          <w:tcPr>
            <w:tcW w:w="709" w:type="dxa"/>
            <w:vAlign w:val="center"/>
          </w:tcPr>
          <w:p w14:paraId="73071FFD" w14:textId="77777777" w:rsidR="00AA4868" w:rsidRPr="00AA4868" w:rsidRDefault="00AA4868" w:rsidP="00AA4868">
            <w:pPr>
              <w:pStyle w:val="a3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55" w:type="dxa"/>
            <w:vAlign w:val="center"/>
          </w:tcPr>
          <w:p w14:paraId="7363313B" w14:textId="238C861D" w:rsidR="00AA4868" w:rsidRPr="00AA4868" w:rsidRDefault="00BD3FB5" w:rsidP="00AA4868">
            <w:pPr>
              <w:pStyle w:val="a3"/>
              <w:ind w:left="0" w:firstLine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15 000 000</w:t>
            </w:r>
          </w:p>
        </w:tc>
        <w:tc>
          <w:tcPr>
            <w:tcW w:w="1180" w:type="dxa"/>
            <w:vAlign w:val="center"/>
          </w:tcPr>
          <w:p w14:paraId="3F649C3F" w14:textId="1AC85113" w:rsidR="00AA4868" w:rsidRPr="00AA4868" w:rsidRDefault="00BD3FB5" w:rsidP="00AA4868">
            <w:pPr>
              <w:pStyle w:val="a3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</w:t>
            </w:r>
          </w:p>
        </w:tc>
        <w:tc>
          <w:tcPr>
            <w:tcW w:w="1276" w:type="dxa"/>
            <w:vAlign w:val="center"/>
          </w:tcPr>
          <w:p w14:paraId="11CAE173" w14:textId="1A1EFE95" w:rsidR="00AA4868" w:rsidRPr="00AA4868" w:rsidRDefault="00BD3FB5" w:rsidP="00AA4868">
            <w:pPr>
              <w:pStyle w:val="a3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90</w:t>
            </w:r>
          </w:p>
        </w:tc>
        <w:tc>
          <w:tcPr>
            <w:tcW w:w="5103" w:type="dxa"/>
            <w:vAlign w:val="center"/>
          </w:tcPr>
          <w:p w14:paraId="2F37B3F9" w14:textId="5B8977D0" w:rsidR="00AA4868" w:rsidRPr="00AA4868" w:rsidRDefault="00C317C2" w:rsidP="003C2E31">
            <w:pPr>
              <w:pStyle w:val="a3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П: увеличить стр. 1230</w:t>
            </w:r>
            <w:r w:rsidR="00334C12">
              <w:rPr>
                <w:sz w:val="20"/>
                <w:szCs w:val="20"/>
                <w:lang w:val="ru-RU"/>
              </w:rPr>
              <w:t>, ОФР: увеличить 2110</w:t>
            </w:r>
          </w:p>
        </w:tc>
      </w:tr>
      <w:tr w:rsidR="00AA4868" w:rsidRPr="001B2C75" w14:paraId="247AD0B1" w14:textId="77777777" w:rsidTr="00AA4868">
        <w:tc>
          <w:tcPr>
            <w:tcW w:w="709" w:type="dxa"/>
            <w:vAlign w:val="center"/>
          </w:tcPr>
          <w:p w14:paraId="2A8A63A6" w14:textId="77777777" w:rsidR="00AA4868" w:rsidRPr="00AA4868" w:rsidRDefault="00AA4868" w:rsidP="00AA4868">
            <w:pPr>
              <w:pStyle w:val="a3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55" w:type="dxa"/>
            <w:vAlign w:val="center"/>
          </w:tcPr>
          <w:p w14:paraId="1A1DA5C2" w14:textId="5BAFF26D" w:rsidR="00AA4868" w:rsidRPr="00AA4868" w:rsidRDefault="00BD3FB5" w:rsidP="00AA4868">
            <w:pPr>
              <w:pStyle w:val="a3"/>
              <w:ind w:left="0" w:firstLine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3 000 000</w:t>
            </w:r>
          </w:p>
        </w:tc>
        <w:tc>
          <w:tcPr>
            <w:tcW w:w="1180" w:type="dxa"/>
            <w:vAlign w:val="center"/>
          </w:tcPr>
          <w:p w14:paraId="7E6CBDC4" w14:textId="11D04F96" w:rsidR="00AA4868" w:rsidRPr="00AA4868" w:rsidRDefault="00C317C2" w:rsidP="00AA4868">
            <w:pPr>
              <w:pStyle w:val="a3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90</w:t>
            </w:r>
          </w:p>
        </w:tc>
        <w:tc>
          <w:tcPr>
            <w:tcW w:w="1276" w:type="dxa"/>
            <w:vAlign w:val="center"/>
          </w:tcPr>
          <w:p w14:paraId="2CB9148C" w14:textId="68EFAB99" w:rsidR="00AA4868" w:rsidRPr="00AA4868" w:rsidRDefault="00C317C2" w:rsidP="00AA4868">
            <w:pPr>
              <w:pStyle w:val="a3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99</w:t>
            </w:r>
          </w:p>
        </w:tc>
        <w:tc>
          <w:tcPr>
            <w:tcW w:w="5103" w:type="dxa"/>
            <w:vAlign w:val="center"/>
          </w:tcPr>
          <w:p w14:paraId="5355FA94" w14:textId="7397477F" w:rsidR="00AA4868" w:rsidRPr="00AA4868" w:rsidRDefault="00C317C2" w:rsidP="003C2E31">
            <w:pPr>
              <w:pStyle w:val="a3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П: увеличить стр. 1370, ОФР: </w:t>
            </w:r>
            <w:r w:rsidR="00334C12">
              <w:rPr>
                <w:sz w:val="20"/>
                <w:szCs w:val="20"/>
                <w:lang w:val="ru-RU"/>
              </w:rPr>
              <w:t>пересчет</w:t>
            </w:r>
          </w:p>
        </w:tc>
      </w:tr>
      <w:tr w:rsidR="00AA4868" w:rsidRPr="001B2C75" w14:paraId="6781E600" w14:textId="77777777" w:rsidTr="00AA4868">
        <w:tc>
          <w:tcPr>
            <w:tcW w:w="709" w:type="dxa"/>
            <w:vAlign w:val="center"/>
          </w:tcPr>
          <w:p w14:paraId="16A4D060" w14:textId="105365A3" w:rsidR="00AA4868" w:rsidRPr="00AA4868" w:rsidRDefault="00C317C2" w:rsidP="00AA4868">
            <w:pPr>
              <w:pStyle w:val="a3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655" w:type="dxa"/>
            <w:vAlign w:val="center"/>
          </w:tcPr>
          <w:p w14:paraId="4BDA9D95" w14:textId="3AED757F" w:rsidR="00AA4868" w:rsidRPr="00AA4868" w:rsidRDefault="00C317C2" w:rsidP="00AA4868">
            <w:pPr>
              <w:pStyle w:val="a3"/>
              <w:ind w:left="0" w:firstLine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1 200 000</w:t>
            </w:r>
          </w:p>
        </w:tc>
        <w:tc>
          <w:tcPr>
            <w:tcW w:w="1180" w:type="dxa"/>
            <w:vAlign w:val="center"/>
          </w:tcPr>
          <w:p w14:paraId="1CDC4B80" w14:textId="75555EB4" w:rsidR="00AA4868" w:rsidRPr="00AA4868" w:rsidRDefault="00C317C2" w:rsidP="00AA4868">
            <w:pPr>
              <w:pStyle w:val="a3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</w:t>
            </w:r>
          </w:p>
        </w:tc>
        <w:tc>
          <w:tcPr>
            <w:tcW w:w="1276" w:type="dxa"/>
            <w:vAlign w:val="center"/>
          </w:tcPr>
          <w:p w14:paraId="4A493654" w14:textId="3067D7D4" w:rsidR="00AA4868" w:rsidRPr="00AA4868" w:rsidRDefault="00C317C2" w:rsidP="00AA4868">
            <w:pPr>
              <w:pStyle w:val="a3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96</w:t>
            </w:r>
          </w:p>
        </w:tc>
        <w:tc>
          <w:tcPr>
            <w:tcW w:w="5103" w:type="dxa"/>
            <w:vAlign w:val="center"/>
          </w:tcPr>
          <w:p w14:paraId="75B623A2" w14:textId="4E0D6D8A" w:rsidR="00AA4868" w:rsidRPr="00AA4868" w:rsidRDefault="00C317C2" w:rsidP="003C2E31">
            <w:pPr>
              <w:pStyle w:val="a3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П: у</w:t>
            </w:r>
            <w:r w:rsidR="007027EB">
              <w:rPr>
                <w:sz w:val="20"/>
                <w:szCs w:val="20"/>
                <w:lang w:val="ru-RU"/>
              </w:rPr>
              <w:t>величить</w:t>
            </w:r>
            <w:r>
              <w:rPr>
                <w:sz w:val="20"/>
                <w:szCs w:val="20"/>
                <w:lang w:val="ru-RU"/>
              </w:rPr>
              <w:t xml:space="preserve"> стр. </w:t>
            </w:r>
            <w:r w:rsidR="007027EB">
              <w:rPr>
                <w:sz w:val="20"/>
                <w:szCs w:val="20"/>
                <w:lang w:val="ru-RU"/>
              </w:rPr>
              <w:t>1540</w:t>
            </w:r>
            <w:r>
              <w:rPr>
                <w:sz w:val="20"/>
                <w:szCs w:val="20"/>
                <w:lang w:val="ru-RU"/>
              </w:rPr>
              <w:t>,</w:t>
            </w:r>
            <w:r w:rsidR="007027E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уменьшить стр. 1370, ОФР: </w:t>
            </w:r>
            <w:r w:rsidR="007027EB">
              <w:rPr>
                <w:sz w:val="20"/>
                <w:szCs w:val="20"/>
                <w:lang w:val="ru-RU"/>
              </w:rPr>
              <w:t>увеличить</w:t>
            </w:r>
            <w:r>
              <w:rPr>
                <w:sz w:val="20"/>
                <w:szCs w:val="20"/>
                <w:lang w:val="ru-RU"/>
              </w:rPr>
              <w:t xml:space="preserve"> стр. 2</w:t>
            </w:r>
            <w:r w:rsidR="00334C12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20</w:t>
            </w:r>
          </w:p>
        </w:tc>
      </w:tr>
      <w:tr w:rsidR="00561067" w:rsidRPr="001B2C75" w14:paraId="31E48960" w14:textId="77777777" w:rsidTr="00AA4868">
        <w:tc>
          <w:tcPr>
            <w:tcW w:w="709" w:type="dxa"/>
            <w:vAlign w:val="center"/>
          </w:tcPr>
          <w:p w14:paraId="5049494E" w14:textId="77777777" w:rsidR="00561067" w:rsidRDefault="00561067" w:rsidP="00AA4868">
            <w:pPr>
              <w:pStyle w:val="a3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55" w:type="dxa"/>
            <w:vAlign w:val="center"/>
          </w:tcPr>
          <w:p w14:paraId="268E22A8" w14:textId="6C78FB0A" w:rsidR="00561067" w:rsidRDefault="00561067" w:rsidP="00AA4868">
            <w:pPr>
              <w:pStyle w:val="a3"/>
              <w:ind w:left="0" w:firstLine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- 6 400</w:t>
            </w:r>
          </w:p>
        </w:tc>
        <w:tc>
          <w:tcPr>
            <w:tcW w:w="1180" w:type="dxa"/>
            <w:vAlign w:val="center"/>
          </w:tcPr>
          <w:p w14:paraId="35D46165" w14:textId="404EB049" w:rsidR="00561067" w:rsidRDefault="00561067" w:rsidP="00AA4868">
            <w:pPr>
              <w:pStyle w:val="a3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68</w:t>
            </w:r>
          </w:p>
        </w:tc>
        <w:tc>
          <w:tcPr>
            <w:tcW w:w="1276" w:type="dxa"/>
            <w:vAlign w:val="center"/>
          </w:tcPr>
          <w:p w14:paraId="2FA93BC8" w14:textId="30458EAA" w:rsidR="00561067" w:rsidRDefault="00561067" w:rsidP="00AA4868">
            <w:pPr>
              <w:pStyle w:val="a3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99</w:t>
            </w:r>
          </w:p>
        </w:tc>
        <w:tc>
          <w:tcPr>
            <w:tcW w:w="5103" w:type="dxa"/>
            <w:vAlign w:val="center"/>
          </w:tcPr>
          <w:p w14:paraId="0A672434" w14:textId="32CF8C6E" w:rsidR="00561067" w:rsidRDefault="00561067" w:rsidP="003C2E31">
            <w:pPr>
              <w:pStyle w:val="a3"/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Сторно: уменьшение налога на прибыль по указанным ошибкам: П: уменьшить стр. 1520, увеличить стр. 1370, ОФР уменьшить стр. 2410 </w:t>
            </w:r>
          </w:p>
        </w:tc>
      </w:tr>
    </w:tbl>
    <w:p w14:paraId="77ACCB77" w14:textId="3146F22B" w:rsidR="00AA4868" w:rsidRDefault="007027EB" w:rsidP="009D5281">
      <w:pPr>
        <w:pStyle w:val="a3"/>
        <w:ind w:left="0"/>
        <w:jc w:val="both"/>
        <w:rPr>
          <w:lang w:val="ru-RU"/>
        </w:rPr>
      </w:pPr>
      <w:r>
        <w:rPr>
          <w:lang w:val="ru-RU"/>
        </w:rPr>
        <w:t>Вывод: все операции попадают на принимаемые к расходам по налогу на прибыль.</w:t>
      </w:r>
    </w:p>
    <w:p w14:paraId="09C53C6F" w14:textId="54175124" w:rsidR="007027EB" w:rsidRDefault="007027EB" w:rsidP="009D5281">
      <w:pPr>
        <w:pStyle w:val="a3"/>
        <w:ind w:left="0"/>
        <w:jc w:val="both"/>
        <w:rPr>
          <w:lang w:val="ru-RU"/>
        </w:rPr>
      </w:pPr>
      <w:r>
        <w:rPr>
          <w:lang w:val="ru-RU"/>
        </w:rPr>
        <w:t>Таким образом изменение прибыли до налогообложения (стр. 2300) составляет:</w:t>
      </w:r>
    </w:p>
    <w:p w14:paraId="1D90BD01" w14:textId="0DD22FA8" w:rsidR="007027EB" w:rsidRDefault="007027EB" w:rsidP="009D5281">
      <w:pPr>
        <w:pStyle w:val="a3"/>
        <w:ind w:left="0"/>
        <w:jc w:val="both"/>
        <w:rPr>
          <w:lang w:val="ru-RU"/>
        </w:rPr>
      </w:pPr>
      <w:r>
        <w:rPr>
          <w:lang w:val="ru-RU"/>
        </w:rPr>
        <w:t>113 013  - 2 000 -  2 000  - 30 000 + 3 000 – 1 200 = 80 813 тыс. руб.</w:t>
      </w:r>
    </w:p>
    <w:p w14:paraId="537AFBF9" w14:textId="01983B9F" w:rsidR="005F0C1E" w:rsidRDefault="005F0C1E" w:rsidP="009D5281">
      <w:pPr>
        <w:pStyle w:val="a3"/>
        <w:ind w:left="0"/>
        <w:jc w:val="both"/>
        <w:rPr>
          <w:lang w:val="ru-RU"/>
        </w:rPr>
      </w:pPr>
      <w:r>
        <w:rPr>
          <w:lang w:val="ru-RU"/>
        </w:rPr>
        <w:t>Налог на прибыль нужно уменьшить на:</w:t>
      </w:r>
    </w:p>
    <w:p w14:paraId="5F3BF521" w14:textId="4CDCF502" w:rsidR="005F0C1E" w:rsidRDefault="005F0C1E" w:rsidP="009D5281">
      <w:pPr>
        <w:pStyle w:val="a3"/>
        <w:ind w:left="0"/>
        <w:jc w:val="both"/>
        <w:rPr>
          <w:lang w:val="ru-RU"/>
        </w:rPr>
      </w:pPr>
      <w:r>
        <w:rPr>
          <w:lang w:val="ru-RU"/>
        </w:rPr>
        <w:lastRenderedPageBreak/>
        <w:t>(113 013 – 80 813)*0,2 = 6440</w:t>
      </w:r>
      <w:r w:rsidR="009D5281">
        <w:rPr>
          <w:lang w:val="ru-RU"/>
        </w:rPr>
        <w:t xml:space="preserve"> тыс. руб.</w:t>
      </w:r>
    </w:p>
    <w:p w14:paraId="4FF61C9A" w14:textId="35AEB462" w:rsidR="005F0C1E" w:rsidRDefault="005F0C1E" w:rsidP="009D5281">
      <w:pPr>
        <w:pStyle w:val="a3"/>
        <w:ind w:left="0"/>
        <w:jc w:val="both"/>
        <w:rPr>
          <w:lang w:val="ru-RU"/>
        </w:rPr>
      </w:pPr>
      <w:r>
        <w:rPr>
          <w:lang w:val="ru-RU"/>
        </w:rPr>
        <w:t>Стр. 2410 = 21 203 – 6 440 = 14</w:t>
      </w:r>
      <w:r w:rsidR="009D5281">
        <w:rPr>
          <w:lang w:val="ru-RU"/>
        </w:rPr>
        <w:t> </w:t>
      </w:r>
      <w:r>
        <w:rPr>
          <w:lang w:val="ru-RU"/>
        </w:rPr>
        <w:t>763</w:t>
      </w:r>
      <w:r w:rsidR="009D5281">
        <w:rPr>
          <w:lang w:val="ru-RU"/>
        </w:rPr>
        <w:t xml:space="preserve"> тыс. руб.</w:t>
      </w:r>
    </w:p>
    <w:p w14:paraId="7BA14B0E" w14:textId="2D7F0D96" w:rsidR="005F0C1E" w:rsidRDefault="005F0C1E" w:rsidP="009D5281">
      <w:pPr>
        <w:pStyle w:val="a3"/>
        <w:ind w:left="0"/>
        <w:jc w:val="both"/>
        <w:rPr>
          <w:lang w:val="ru-RU"/>
        </w:rPr>
      </w:pPr>
      <w:r>
        <w:rPr>
          <w:lang w:val="ru-RU"/>
        </w:rPr>
        <w:t>Стр. 2400 = 80 813 – 14 763 – 1400 = 64 650 тыс. руб.</w:t>
      </w:r>
    </w:p>
    <w:p w14:paraId="0837E353" w14:textId="2AFE6851" w:rsidR="005F0C1E" w:rsidRDefault="005F0C1E" w:rsidP="009D5281">
      <w:pPr>
        <w:pStyle w:val="a3"/>
        <w:ind w:left="0"/>
        <w:jc w:val="both"/>
        <w:rPr>
          <w:lang w:val="ru-RU"/>
        </w:rPr>
      </w:pPr>
      <w:r>
        <w:rPr>
          <w:lang w:val="ru-RU"/>
        </w:rPr>
        <w:t>Проверяем: чистая прибыль</w:t>
      </w:r>
      <w:r w:rsidR="009D5281">
        <w:rPr>
          <w:lang w:val="ru-RU"/>
        </w:rPr>
        <w:t xml:space="preserve"> в ОФР</w:t>
      </w:r>
      <w:r>
        <w:rPr>
          <w:lang w:val="ru-RU"/>
        </w:rPr>
        <w:t xml:space="preserve"> уменьшена на 25 760 тыс. руб.</w:t>
      </w:r>
    </w:p>
    <w:p w14:paraId="2993F327" w14:textId="0279B5A0" w:rsidR="009C1BF6" w:rsidRDefault="009C1BF6" w:rsidP="009D5281">
      <w:pPr>
        <w:pStyle w:val="a3"/>
        <w:ind w:left="0"/>
        <w:jc w:val="both"/>
        <w:rPr>
          <w:lang w:val="ru-RU"/>
        </w:rPr>
      </w:pPr>
      <w:r>
        <w:rPr>
          <w:lang w:val="ru-RU"/>
        </w:rPr>
        <w:t>В балансе уменьшение нераспределенной прибыли составило:</w:t>
      </w:r>
    </w:p>
    <w:p w14:paraId="7CF4BB4C" w14:textId="12396769" w:rsidR="009D5281" w:rsidRDefault="009D5281" w:rsidP="009D5281">
      <w:pPr>
        <w:pStyle w:val="a3"/>
        <w:ind w:left="0"/>
        <w:jc w:val="both"/>
        <w:rPr>
          <w:lang w:val="ru-RU"/>
        </w:rPr>
      </w:pPr>
      <w:r>
        <w:rPr>
          <w:lang w:val="ru-RU"/>
        </w:rPr>
        <w:t xml:space="preserve">56 287 </w:t>
      </w:r>
      <w:r w:rsidR="00561067">
        <w:rPr>
          <w:lang w:val="ru-RU"/>
        </w:rPr>
        <w:t>–</w:t>
      </w:r>
      <w:r>
        <w:rPr>
          <w:lang w:val="ru-RU"/>
        </w:rPr>
        <w:t xml:space="preserve"> </w:t>
      </w:r>
      <w:r w:rsidR="009C1BF6">
        <w:rPr>
          <w:lang w:val="ru-RU"/>
        </w:rPr>
        <w:t>30 527</w:t>
      </w:r>
      <w:r w:rsidR="00561067">
        <w:rPr>
          <w:lang w:val="ru-RU"/>
        </w:rPr>
        <w:t xml:space="preserve"> = </w:t>
      </w:r>
      <w:r w:rsidR="009C1BF6">
        <w:rPr>
          <w:lang w:val="ru-RU"/>
        </w:rPr>
        <w:t>25 760 тыс. руб.</w:t>
      </w:r>
    </w:p>
    <w:p w14:paraId="3F40E809" w14:textId="39A500C0" w:rsidR="009C1BF6" w:rsidRDefault="009C1BF6" w:rsidP="009D5281">
      <w:pPr>
        <w:pStyle w:val="a3"/>
        <w:ind w:left="0"/>
        <w:jc w:val="both"/>
        <w:rPr>
          <w:lang w:val="ru-RU"/>
        </w:rPr>
      </w:pPr>
      <w:r>
        <w:rPr>
          <w:lang w:val="ru-RU"/>
        </w:rPr>
        <w:t>Данные по пяти операциям внесены верно.</w:t>
      </w:r>
    </w:p>
    <w:p w14:paraId="0A1A8811" w14:textId="07BA0F1A" w:rsidR="001B2C75" w:rsidRDefault="001B2C75" w:rsidP="009D5281">
      <w:pPr>
        <w:pStyle w:val="a3"/>
        <w:ind w:left="0"/>
        <w:jc w:val="both"/>
        <w:rPr>
          <w:lang w:val="ru-RU"/>
        </w:rPr>
      </w:pPr>
      <w:r>
        <w:rPr>
          <w:lang w:val="ru-RU"/>
        </w:rPr>
        <w:t>На основании проведенных расчетов можно сделать вывод, что общая сумма прибыли до налогообложения была завышена 32,2 млн. руб., в том числе за счет:</w:t>
      </w:r>
    </w:p>
    <w:p w14:paraId="0656C2AD" w14:textId="265BD62F" w:rsidR="001B2C75" w:rsidRDefault="001B2C75" w:rsidP="009D5281">
      <w:pPr>
        <w:pStyle w:val="a3"/>
        <w:ind w:left="0"/>
        <w:jc w:val="both"/>
        <w:rPr>
          <w:lang w:val="ru-RU"/>
        </w:rPr>
      </w:pPr>
      <w:r>
        <w:rPr>
          <w:lang w:val="ru-RU"/>
        </w:rPr>
        <w:t>- ошибок в части неверного увеличения расходов в сумме 47,2 млн. руб. (за счет амортизации – 2млн. руб., за счет рыночной стоимости финансовых вложений – 2 млн. руб., за счет себестоимости товаров 12 млн. руб., за счет дебиторской задолженности 30 млн. руб., за счет резервов по отпускам 1,2 млн. руб.)</w:t>
      </w:r>
      <w:r w:rsidR="008C7423">
        <w:rPr>
          <w:lang w:val="ru-RU"/>
        </w:rPr>
        <w:t>;</w:t>
      </w:r>
    </w:p>
    <w:p w14:paraId="10C07972" w14:textId="79078BF0" w:rsidR="001B2C75" w:rsidRDefault="001B2C75" w:rsidP="009D5281">
      <w:pPr>
        <w:pStyle w:val="a3"/>
        <w:ind w:left="0"/>
        <w:jc w:val="both"/>
        <w:rPr>
          <w:lang w:val="ru-RU"/>
        </w:rPr>
      </w:pPr>
      <w:r>
        <w:rPr>
          <w:lang w:val="ru-RU"/>
        </w:rPr>
        <w:t>- ошибок в связи с занижением доходов на 15 млн. руб. за счет не отраженной выручки</w:t>
      </w:r>
      <w:r w:rsidR="008C7423">
        <w:rPr>
          <w:lang w:val="ru-RU"/>
        </w:rPr>
        <w:t>.</w:t>
      </w:r>
    </w:p>
    <w:p w14:paraId="31906981" w14:textId="404B8DA8" w:rsidR="008C7423" w:rsidRDefault="008C7423" w:rsidP="009D5281">
      <w:pPr>
        <w:pStyle w:val="a3"/>
        <w:ind w:left="0"/>
        <w:jc w:val="both"/>
        <w:rPr>
          <w:lang w:val="ru-RU"/>
        </w:rPr>
      </w:pPr>
      <w:r>
        <w:rPr>
          <w:lang w:val="ru-RU"/>
        </w:rPr>
        <w:t>Ошибка в части увеличения налога на прибыль составила 6,44 млн. руб. Таким образом исправление ошибок повлияло на финансовый результат:</w:t>
      </w:r>
    </w:p>
    <w:p w14:paraId="2D864B30" w14:textId="16C3146B" w:rsidR="008C7423" w:rsidRPr="001B2C75" w:rsidRDefault="008C7423" w:rsidP="009D5281">
      <w:pPr>
        <w:pStyle w:val="a3"/>
        <w:ind w:left="0"/>
        <w:jc w:val="both"/>
        <w:rPr>
          <w:lang w:val="ru-RU"/>
        </w:rPr>
      </w:pPr>
      <w:r>
        <w:rPr>
          <w:lang w:val="ru-RU"/>
        </w:rPr>
        <w:t xml:space="preserve">- чистая прибыль фактически увеличилась на 25,76 млн. руб. в ОФР, что соответствует изменению нераспределенной прибыли в бухгалтерском балансе. </w:t>
      </w:r>
    </w:p>
    <w:sectPr w:rsidR="008C7423" w:rsidRPr="001B2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828F4"/>
    <w:multiLevelType w:val="hybridMultilevel"/>
    <w:tmpl w:val="79C61690"/>
    <w:lvl w:ilvl="0" w:tplc="780271F6">
      <w:start w:val="9"/>
      <w:numFmt w:val="decimal"/>
      <w:lvlText w:val="%1"/>
      <w:lvlJc w:val="left"/>
      <w:pPr>
        <w:ind w:left="1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1" w:hanging="360"/>
      </w:pPr>
    </w:lvl>
    <w:lvl w:ilvl="2" w:tplc="0419001B" w:tentative="1">
      <w:start w:val="1"/>
      <w:numFmt w:val="lowerRoman"/>
      <w:lvlText w:val="%3."/>
      <w:lvlJc w:val="right"/>
      <w:pPr>
        <w:ind w:left="2941" w:hanging="180"/>
      </w:pPr>
    </w:lvl>
    <w:lvl w:ilvl="3" w:tplc="0419000F" w:tentative="1">
      <w:start w:val="1"/>
      <w:numFmt w:val="decimal"/>
      <w:lvlText w:val="%4."/>
      <w:lvlJc w:val="left"/>
      <w:pPr>
        <w:ind w:left="3661" w:hanging="360"/>
      </w:pPr>
    </w:lvl>
    <w:lvl w:ilvl="4" w:tplc="04190019" w:tentative="1">
      <w:start w:val="1"/>
      <w:numFmt w:val="lowerLetter"/>
      <w:lvlText w:val="%5."/>
      <w:lvlJc w:val="left"/>
      <w:pPr>
        <w:ind w:left="4381" w:hanging="360"/>
      </w:pPr>
    </w:lvl>
    <w:lvl w:ilvl="5" w:tplc="0419001B" w:tentative="1">
      <w:start w:val="1"/>
      <w:numFmt w:val="lowerRoman"/>
      <w:lvlText w:val="%6."/>
      <w:lvlJc w:val="right"/>
      <w:pPr>
        <w:ind w:left="5101" w:hanging="180"/>
      </w:pPr>
    </w:lvl>
    <w:lvl w:ilvl="6" w:tplc="0419000F" w:tentative="1">
      <w:start w:val="1"/>
      <w:numFmt w:val="decimal"/>
      <w:lvlText w:val="%7."/>
      <w:lvlJc w:val="left"/>
      <w:pPr>
        <w:ind w:left="5821" w:hanging="360"/>
      </w:pPr>
    </w:lvl>
    <w:lvl w:ilvl="7" w:tplc="04190019" w:tentative="1">
      <w:start w:val="1"/>
      <w:numFmt w:val="lowerLetter"/>
      <w:lvlText w:val="%8."/>
      <w:lvlJc w:val="left"/>
      <w:pPr>
        <w:ind w:left="6541" w:hanging="360"/>
      </w:pPr>
    </w:lvl>
    <w:lvl w:ilvl="8" w:tplc="041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1" w15:restartNumberingAfterBreak="0">
    <w:nsid w:val="1EFA0894"/>
    <w:multiLevelType w:val="hybridMultilevel"/>
    <w:tmpl w:val="AE381210"/>
    <w:lvl w:ilvl="0" w:tplc="B5D8A808">
      <w:start w:val="9000"/>
      <w:numFmt w:val="decimal"/>
      <w:lvlText w:val="%1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DF5AC9"/>
    <w:multiLevelType w:val="hybridMultilevel"/>
    <w:tmpl w:val="8026D13C"/>
    <w:lvl w:ilvl="0" w:tplc="4720E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731A94"/>
    <w:multiLevelType w:val="hybridMultilevel"/>
    <w:tmpl w:val="2DD83764"/>
    <w:lvl w:ilvl="0" w:tplc="B4468D24">
      <w:start w:val="9"/>
      <w:numFmt w:val="decimal"/>
      <w:lvlText w:val="%1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4" w15:restartNumberingAfterBreak="0">
    <w:nsid w:val="414F2B75"/>
    <w:multiLevelType w:val="hybridMultilevel"/>
    <w:tmpl w:val="F2F64D26"/>
    <w:lvl w:ilvl="0" w:tplc="7612367E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DC0597"/>
    <w:multiLevelType w:val="hybridMultilevel"/>
    <w:tmpl w:val="05C0F604"/>
    <w:lvl w:ilvl="0" w:tplc="0024D850">
      <w:start w:val="9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4E956B3"/>
    <w:multiLevelType w:val="hybridMultilevel"/>
    <w:tmpl w:val="2E0A9EB6"/>
    <w:lvl w:ilvl="0" w:tplc="1F0C76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2B"/>
    <w:rsid w:val="00021309"/>
    <w:rsid w:val="001410FF"/>
    <w:rsid w:val="0019022B"/>
    <w:rsid w:val="001B2C75"/>
    <w:rsid w:val="00334C12"/>
    <w:rsid w:val="003C2E31"/>
    <w:rsid w:val="0040620B"/>
    <w:rsid w:val="00494622"/>
    <w:rsid w:val="004E0A93"/>
    <w:rsid w:val="00561067"/>
    <w:rsid w:val="005F0C1E"/>
    <w:rsid w:val="006A1904"/>
    <w:rsid w:val="007027EB"/>
    <w:rsid w:val="007E0128"/>
    <w:rsid w:val="008C7423"/>
    <w:rsid w:val="008F7E37"/>
    <w:rsid w:val="00926CF5"/>
    <w:rsid w:val="009C1BF6"/>
    <w:rsid w:val="009D5281"/>
    <w:rsid w:val="00AA4868"/>
    <w:rsid w:val="00B85DA9"/>
    <w:rsid w:val="00BD3FB5"/>
    <w:rsid w:val="00C317C2"/>
    <w:rsid w:val="00EE6109"/>
    <w:rsid w:val="00E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E3E8"/>
  <w15:chartTrackingRefBased/>
  <w15:docId w15:val="{463E0197-924C-44E8-A99E-9EB34A8F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622"/>
    <w:pPr>
      <w:spacing w:after="0" w:line="360" w:lineRule="auto"/>
      <w:ind w:firstLine="709"/>
    </w:pPr>
    <w:rPr>
      <w:rFonts w:ascii="Times New Roman" w:hAnsi="Times New Roman" w:cs="Times New Roman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26CF5"/>
    <w:pPr>
      <w:keepNext/>
      <w:keepLines/>
      <w:spacing w:before="120" w:after="120"/>
      <w:ind w:firstLine="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A93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CF5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E0A93"/>
    <w:rPr>
      <w:rFonts w:ascii="Times New Roman" w:eastAsiaTheme="majorEastAsia" w:hAnsi="Times New Roman" w:cstheme="majorBidi"/>
      <w:sz w:val="28"/>
      <w:szCs w:val="26"/>
    </w:rPr>
  </w:style>
  <w:style w:type="paragraph" w:styleId="a3">
    <w:name w:val="List Paragraph"/>
    <w:basedOn w:val="a"/>
    <w:uiPriority w:val="34"/>
    <w:qFormat/>
    <w:rsid w:val="0019022B"/>
    <w:pPr>
      <w:ind w:left="720"/>
      <w:contextualSpacing/>
    </w:pPr>
  </w:style>
  <w:style w:type="table" w:styleId="a4">
    <w:name w:val="Table Grid"/>
    <w:basedOn w:val="a1"/>
    <w:uiPriority w:val="39"/>
    <w:rsid w:val="00AA4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No name</cp:lastModifiedBy>
  <cp:revision>2</cp:revision>
  <dcterms:created xsi:type="dcterms:W3CDTF">2022-01-14T11:07:00Z</dcterms:created>
  <dcterms:modified xsi:type="dcterms:W3CDTF">2022-01-14T12:42:00Z</dcterms:modified>
</cp:coreProperties>
</file>